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160B" w14:textId="77777777" w:rsidR="00986827" w:rsidRPr="00986827" w:rsidRDefault="00986827" w:rsidP="00986827">
      <w:pPr>
        <w:pBdr>
          <w:bottom w:val="dashed" w:sz="6" w:space="0" w:color="808080"/>
        </w:pBdr>
        <w:shd w:val="clear" w:color="auto" w:fill="FFFFFF"/>
        <w:spacing w:after="180" w:line="288" w:lineRule="atLeast"/>
        <w:outlineLvl w:val="1"/>
        <w:rPr>
          <w:rFonts w:ascii="Georgia" w:eastAsia="Times New Roman" w:hAnsi="Georgia" w:cs="Lucida Sans Unicode"/>
          <w:color w:val="333333"/>
          <w:kern w:val="36"/>
          <w:sz w:val="38"/>
          <w:szCs w:val="38"/>
          <w:lang w:val="en"/>
        </w:rPr>
      </w:pPr>
      <w:r w:rsidRPr="00986827">
        <w:rPr>
          <w:rFonts w:ascii="Georgia" w:eastAsia="Times New Roman" w:hAnsi="Georgia" w:cs="Lucida Sans Unicode"/>
          <w:color w:val="333333"/>
          <w:kern w:val="36"/>
          <w:sz w:val="38"/>
          <w:szCs w:val="38"/>
          <w:lang w:val="en"/>
        </w:rPr>
        <w:t>The Constitution of Chinese Professionals in Norway</w:t>
      </w:r>
    </w:p>
    <w:p w14:paraId="248854B4" w14:textId="3987A455" w:rsidR="00986827" w:rsidRDefault="006E6F21" w:rsidP="006E6F21">
      <w:pPr>
        <w:shd w:val="clear" w:color="auto" w:fill="FFFFFF"/>
        <w:spacing w:after="150" w:line="396" w:lineRule="atLeast"/>
        <w:jc w:val="center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(Revised at 20</w:t>
      </w:r>
      <w:r w:rsidR="00D8411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2</w:t>
      </w:r>
      <w:r w:rsidR="003F61A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2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Annual Conference, Oslo, </w:t>
      </w:r>
      <w:r w:rsidR="003F61A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25</w:t>
      </w:r>
      <w:r w:rsidR="00D8411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th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r w:rsidR="003F61A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Septem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ber)</w:t>
      </w:r>
    </w:p>
    <w:p w14:paraId="1D26336B" w14:textId="77777777" w:rsidR="006E6F21" w:rsidRPr="00986827" w:rsidRDefault="006E6F21" w:rsidP="006E6F21">
      <w:pPr>
        <w:shd w:val="clear" w:color="auto" w:fill="FFFFFF"/>
        <w:spacing w:after="150" w:line="396" w:lineRule="atLeast"/>
        <w:jc w:val="center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</w:p>
    <w:p w14:paraId="5D8F41EC" w14:textId="77777777" w:rsidR="00986827" w:rsidRPr="00986827" w:rsidRDefault="00986827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  <w:t>1. Name of Organization</w:t>
      </w:r>
    </w:p>
    <w:p w14:paraId="5BE0E176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The name of the organization is "Chinese Professionals in Norway", hereafter referred to as CPN. </w:t>
      </w:r>
      <w:r w:rsidR="00A86CF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CPN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is officially registered in Norway as a non-profit organization. Its Chinese name is ZhongGuo LuNuo ZhuanJia XueZhe LianHeHui (</w:t>
      </w:r>
      <w:r w:rsidRPr="00986827">
        <w:rPr>
          <w:rFonts w:ascii="SimSun" w:eastAsia="SimSun" w:hAnsi="SimSun" w:cs="SimSun" w:hint="eastAsia"/>
          <w:color w:val="333333"/>
          <w:sz w:val="20"/>
          <w:szCs w:val="20"/>
          <w:lang w:val="en"/>
        </w:rPr>
        <w:t>中国旅挪专家学者联合会</w:t>
      </w:r>
      <w:r w:rsidR="001C05AC">
        <w:rPr>
          <w:rFonts w:ascii="SimSun" w:eastAsia="SimSun" w:hAnsi="SimSun" w:cs="SimSun"/>
          <w:color w:val="333333"/>
          <w:sz w:val="20"/>
          <w:szCs w:val="20"/>
          <w:lang w:val="en"/>
        </w:rPr>
        <w:t>,</w:t>
      </w:r>
      <w:r w:rsidR="001C05AC" w:rsidRPr="001C05AC">
        <w:rPr>
          <w:rFonts w:eastAsia="SimSun" w:cs="RomanT"/>
          <w:color w:val="333333"/>
          <w:sz w:val="20"/>
          <w:szCs w:val="20"/>
          <w:lang w:val="en"/>
        </w:rPr>
        <w:t>Zh</w:t>
      </w:r>
      <w:r w:rsidR="001C05AC" w:rsidRPr="001C05AC">
        <w:rPr>
          <w:rFonts w:eastAsia="SimSun" w:cs="Cambria"/>
          <w:color w:val="333333"/>
          <w:sz w:val="20"/>
          <w:szCs w:val="20"/>
          <w:lang w:val="en"/>
        </w:rPr>
        <w:t>ō</w:t>
      </w:r>
      <w:r w:rsidR="001C05AC" w:rsidRPr="001C05AC">
        <w:rPr>
          <w:rFonts w:eastAsia="SimSun" w:cs="RomanT"/>
          <w:color w:val="333333"/>
          <w:sz w:val="20"/>
          <w:szCs w:val="20"/>
          <w:lang w:val="en"/>
        </w:rPr>
        <w:t>ngguó l</w:t>
      </w:r>
      <w:r w:rsidR="001C05AC" w:rsidRPr="001C05AC">
        <w:rPr>
          <w:rFonts w:eastAsia="SimSun" w:cs="Cambria"/>
          <w:color w:val="333333"/>
          <w:sz w:val="20"/>
          <w:szCs w:val="20"/>
          <w:lang w:val="en"/>
        </w:rPr>
        <w:t>ǚ</w:t>
      </w:r>
      <w:r w:rsidR="001C05AC" w:rsidRPr="001C05AC">
        <w:rPr>
          <w:rFonts w:eastAsia="SimSun" w:cs="RomanT"/>
          <w:color w:val="333333"/>
          <w:sz w:val="20"/>
          <w:szCs w:val="20"/>
          <w:lang w:val="en"/>
        </w:rPr>
        <w:t xml:space="preserve"> nuó zhu</w:t>
      </w:r>
      <w:r w:rsidR="001C05AC" w:rsidRPr="001C05AC">
        <w:rPr>
          <w:rFonts w:eastAsia="SimSun" w:cs="Cambria"/>
          <w:color w:val="333333"/>
          <w:sz w:val="20"/>
          <w:szCs w:val="20"/>
          <w:lang w:val="en"/>
        </w:rPr>
        <w:t>ā</w:t>
      </w:r>
      <w:r w:rsidR="001C05AC" w:rsidRPr="001C05AC">
        <w:rPr>
          <w:rFonts w:eastAsia="SimSun" w:cs="RomanT"/>
          <w:color w:val="333333"/>
          <w:sz w:val="20"/>
          <w:szCs w:val="20"/>
          <w:lang w:val="en"/>
        </w:rPr>
        <w:t>nji</w:t>
      </w:r>
      <w:r w:rsidR="001C05AC" w:rsidRPr="001C05AC">
        <w:rPr>
          <w:rFonts w:eastAsia="SimSun" w:cs="Cambria"/>
          <w:color w:val="333333"/>
          <w:sz w:val="20"/>
          <w:szCs w:val="20"/>
          <w:lang w:val="en"/>
        </w:rPr>
        <w:t>ā</w:t>
      </w:r>
      <w:r w:rsidR="001C05AC" w:rsidRPr="001C05AC">
        <w:rPr>
          <w:rFonts w:eastAsia="SimSun" w:cs="RomanT"/>
          <w:color w:val="333333"/>
          <w:sz w:val="20"/>
          <w:szCs w:val="20"/>
          <w:lang w:val="en"/>
        </w:rPr>
        <w:t xml:space="preserve"> xuézhě liánhé huì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). </w:t>
      </w:r>
    </w:p>
    <w:p w14:paraId="5D3646D4" w14:textId="77777777" w:rsidR="00441F26" w:rsidRDefault="00441F26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</w:p>
    <w:p w14:paraId="0648207D" w14:textId="77777777" w:rsidR="00986827" w:rsidRPr="00986827" w:rsidRDefault="00986827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  <w:t>2. Vision of CPN</w:t>
      </w:r>
    </w:p>
    <w:p w14:paraId="18131D5A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The establishment of the association aims to achieve the following objectives: </w:t>
      </w:r>
    </w:p>
    <w:p w14:paraId="3059B32E" w14:textId="77777777" w:rsidR="00190320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1. To </w:t>
      </w:r>
      <w:r w:rsidR="005B0B8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provide a social networking platform and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enhance communication among Chinese living in Norway and </w:t>
      </w:r>
      <w:r w:rsidR="0019032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facilitate fellow members’ career advancement and academic achievement </w:t>
      </w:r>
    </w:p>
    <w:p w14:paraId="7C3BA900" w14:textId="77777777" w:rsidR="005F7A65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2. To promote mutual understanding and friendship between people of Norway and China</w:t>
      </w:r>
      <w:r w:rsidR="0019032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and</w:t>
      </w:r>
      <w:r w:rsidR="00190320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to promote Chinese tradition and culture</w:t>
      </w:r>
      <w:r w:rsidR="0019032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in Norway.</w:t>
      </w:r>
      <w:r w:rsidR="00190320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</w:p>
    <w:p w14:paraId="17CF552C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3. To enhance communications and cooperation between Norway and China in areas such as: culture and education, business and economy, science and technology, social development, etc. </w:t>
      </w:r>
    </w:p>
    <w:p w14:paraId="08032951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4. To provide consulting services for relevant organizations and enterprises in China and Norway. </w:t>
      </w:r>
    </w:p>
    <w:p w14:paraId="7C54C1F8" w14:textId="77777777" w:rsidR="00393EF0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5. To </w:t>
      </w:r>
      <w:r w:rsidR="00A86CF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promote cultural diversity and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encourage active integration of the </w:t>
      </w:r>
      <w:r w:rsidR="00A86CF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immigrants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in</w:t>
      </w:r>
      <w:r w:rsidR="00A86CF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to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the Norwegian society based on </w:t>
      </w:r>
      <w:r w:rsidR="006D3D25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the</w:t>
      </w:r>
      <w:r w:rsidR="006D3D25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r w:rsidR="006D3D25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abiding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Norwegian laws and regulations.</w:t>
      </w:r>
      <w:r w:rsidR="00393EF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 </w:t>
      </w:r>
    </w:p>
    <w:p w14:paraId="5AA2341D" w14:textId="77777777" w:rsidR="00441F26" w:rsidRDefault="00441F26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</w:p>
    <w:p w14:paraId="1BB62177" w14:textId="77777777" w:rsidR="00986827" w:rsidRPr="00986827" w:rsidRDefault="00986827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  <w:t>3. Organization of CPN</w:t>
      </w:r>
    </w:p>
    <w:p w14:paraId="352E9F68" w14:textId="77777777" w:rsidR="00441F26" w:rsidRDefault="00441F26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</w:p>
    <w:p w14:paraId="58A63611" w14:textId="77777777" w:rsidR="00986827" w:rsidRPr="00986827" w:rsidRDefault="00986827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  <w:t>3.1 Organizational Structure</w:t>
      </w:r>
    </w:p>
    <w:p w14:paraId="7B75097B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lastRenderedPageBreak/>
        <w:t xml:space="preserve">CPN is a membership-based organization led and run by a CPN board. The annual member conference is the highest authority of CPN, and CPN board members are elected </w:t>
      </w:r>
      <w:r w:rsidR="0019032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biannually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by CPN members in the annual member conference</w:t>
      </w:r>
      <w:r w:rsidR="0019032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(Every other member conference)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. </w:t>
      </w:r>
    </w:p>
    <w:p w14:paraId="53F9B5AF" w14:textId="77777777" w:rsidR="00441F26" w:rsidRDefault="00441F26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</w:p>
    <w:p w14:paraId="2DBBDA1C" w14:textId="77777777" w:rsidR="00986827" w:rsidRPr="00986827" w:rsidRDefault="00986827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  <w:t>3.2 Principle of CPN</w:t>
      </w:r>
    </w:p>
    <w:p w14:paraId="1AAB2E5A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1. CPN follows the principles of autonomy and democracy. </w:t>
      </w:r>
    </w:p>
    <w:p w14:paraId="341E05CB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2. All important decisions shall be taken with the approval of majority in CPN board. In addition, an accountant is assigned to manage</w:t>
      </w:r>
      <w:r w:rsidR="0019032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all financial </w:t>
      </w:r>
      <w:r w:rsidR="00B4225D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activities</w:t>
      </w:r>
      <w:r w:rsidR="0019032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including</w:t>
      </w:r>
      <w:r w:rsidR="00B4225D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the membership fees and cost of the activities</w:t>
      </w:r>
      <w:r w:rsidR="00635004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, projects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, and sponsorship. </w:t>
      </w:r>
    </w:p>
    <w:p w14:paraId="7ED10114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3. CPN has its own logo for official use in all communications in both China and Norway. </w:t>
      </w:r>
    </w:p>
    <w:p w14:paraId="33234F48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4. Information will be published on CPN website, http://www.cpn2003.</w:t>
      </w:r>
      <w:r w:rsidR="005F7A65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no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/. A mailing list is available for communications among CPN members. </w:t>
      </w:r>
    </w:p>
    <w:p w14:paraId="6CA55019" w14:textId="77777777" w:rsidR="00441F26" w:rsidRDefault="00441F26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</w:p>
    <w:p w14:paraId="1CFED236" w14:textId="77777777" w:rsidR="00986827" w:rsidRPr="00986827" w:rsidRDefault="00986827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  <w:t>3.3 CPN board</w:t>
      </w:r>
    </w:p>
    <w:p w14:paraId="76D3104B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The CPN Board is the </w:t>
      </w:r>
      <w:r w:rsidR="002C278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main</w:t>
      </w:r>
      <w:r w:rsidR="002C2780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administrative</w:t>
      </w:r>
      <w:r w:rsidR="002C278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and executive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body of CPN</w:t>
      </w:r>
      <w:r w:rsidR="002C278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. 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r w:rsidR="00147E92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T</w:t>
      </w:r>
      <w:r w:rsidR="002C278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he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main responsibilities </w:t>
      </w:r>
      <w:r w:rsidR="002C278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of the CPN board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are: </w:t>
      </w:r>
    </w:p>
    <w:p w14:paraId="1A2513AC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1. To </w:t>
      </w:r>
      <w:r w:rsidR="00130246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organize various activities for members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in accordance with </w:t>
      </w:r>
      <w:r w:rsidR="00130246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CPN’</w:t>
      </w:r>
      <w:r w:rsidR="00130246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s </w:t>
      </w:r>
      <w:r w:rsidR="00344F9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visions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. </w:t>
      </w:r>
    </w:p>
    <w:p w14:paraId="1B705BDE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2. To be in charge of general management of CPN. </w:t>
      </w:r>
    </w:p>
    <w:p w14:paraId="408117D5" w14:textId="77777777" w:rsidR="00130246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3. </w:t>
      </w:r>
      <w:r w:rsidR="00130246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To </w:t>
      </w:r>
      <w:r w:rsidR="00344F9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apply</w:t>
      </w:r>
      <w:r w:rsidR="00F266E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for </w:t>
      </w:r>
      <w:r w:rsidR="001A6D96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financial </w:t>
      </w:r>
      <w:r w:rsidR="00344F9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f</w:t>
      </w:r>
      <w:r w:rsidR="00F266E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unding </w:t>
      </w:r>
      <w:r w:rsidR="005C7B61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from </w:t>
      </w:r>
      <w:r w:rsidR="00344F9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public</w:t>
      </w:r>
      <w:r w:rsidR="005C7B61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and privat</w:t>
      </w:r>
      <w:r w:rsidR="00091904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e</w:t>
      </w:r>
      <w:r w:rsidR="005C7B61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sectors </w:t>
      </w:r>
      <w:r w:rsidR="00F266E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and </w:t>
      </w:r>
      <w:r w:rsidR="005C7B61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to </w:t>
      </w:r>
      <w:r w:rsidR="00B90D33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accomplish the</w:t>
      </w:r>
      <w:r w:rsidR="00F266E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projects for CPN</w:t>
      </w:r>
      <w:r w:rsidR="00344F9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.</w:t>
      </w:r>
    </w:p>
    <w:p w14:paraId="337C2B75" w14:textId="77777777" w:rsidR="00986827" w:rsidRPr="00986827" w:rsidRDefault="00B90D33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4. </w:t>
      </w:r>
      <w:r w:rsidR="00986827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To 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supervise and </w:t>
      </w:r>
      <w:r w:rsidR="00F266E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administrate</w:t>
      </w:r>
      <w:r w:rsidR="00F266E7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r w:rsidR="00986827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CPN's </w:t>
      </w:r>
      <w:r w:rsidR="0002255A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activ</w:t>
      </w:r>
      <w:r w:rsidR="005C7B61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ities</w:t>
      </w:r>
      <w:r w:rsidR="005C7B61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r w:rsidR="00986827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by: </w:t>
      </w:r>
    </w:p>
    <w:p w14:paraId="3D9C029E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- </w:t>
      </w:r>
      <w:r w:rsidR="00344F9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</w:t>
      </w:r>
      <w:r w:rsidR="00344F9C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pproving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work programs and budgets and evaluating the results from the work accomplished; </w:t>
      </w:r>
    </w:p>
    <w:p w14:paraId="251D3C72" w14:textId="77777777" w:rsidR="00994509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- </w:t>
      </w:r>
      <w:r w:rsidR="00344F9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E</w:t>
      </w:r>
      <w:r w:rsidR="00344F9C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nsuring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necessary reporting and accounting procedures.</w:t>
      </w:r>
    </w:p>
    <w:p w14:paraId="6DA49B1B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</w:p>
    <w:p w14:paraId="5EDF55C4" w14:textId="77777777" w:rsidR="00986827" w:rsidRPr="00986827" w:rsidRDefault="00986827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  <w:t>3.4 Composition of CPN Board</w:t>
      </w:r>
    </w:p>
    <w:p w14:paraId="38EA1CE4" w14:textId="6A26D182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CPN board consists of </w:t>
      </w:r>
      <w:r w:rsidR="003F61A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7-9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members</w:t>
      </w:r>
      <w:r w:rsidR="003F61A8" w:rsidRPr="003F61A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r w:rsidR="003F61A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by </w:t>
      </w:r>
      <w:r w:rsidR="003F61A8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following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functions: </w:t>
      </w:r>
    </w:p>
    <w:p w14:paraId="086324C2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* One president </w:t>
      </w:r>
    </w:p>
    <w:p w14:paraId="5E85D65B" w14:textId="77777777" w:rsidR="006D3D25" w:rsidRDefault="006D3D25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* 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V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ice president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/Program manager</w:t>
      </w:r>
    </w:p>
    <w:p w14:paraId="4F7D3D85" w14:textId="64BFB685" w:rsid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lastRenderedPageBreak/>
        <w:t xml:space="preserve">* </w:t>
      </w:r>
      <w:r w:rsidR="006D3D25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V</w:t>
      </w:r>
      <w:r w:rsidR="006D3D25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ice president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for public relations</w:t>
      </w:r>
    </w:p>
    <w:p w14:paraId="36DE13A2" w14:textId="6CA9FF7E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* </w:t>
      </w:r>
      <w:r w:rsidR="006D3D25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V</w:t>
      </w:r>
      <w:r w:rsidR="006D3D25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ice president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for </w:t>
      </w:r>
      <w:r w:rsidR="00D8411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technology and innovation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</w:p>
    <w:p w14:paraId="00A40931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* </w:t>
      </w:r>
      <w:r w:rsidR="006D3D25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V</w:t>
      </w:r>
      <w:r w:rsidR="006D3D25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ice president</w:t>
      </w:r>
      <w:r w:rsidR="006D3D25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s</w:t>
      </w:r>
      <w:r w:rsidR="006D3D25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for culture and sports </w:t>
      </w:r>
    </w:p>
    <w:p w14:paraId="30016063" w14:textId="77777777" w:rsid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* </w:t>
      </w:r>
      <w:r w:rsidR="006D3D25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V</w:t>
      </w:r>
      <w:r w:rsidR="006D3D25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ice president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for academic affairs </w:t>
      </w:r>
    </w:p>
    <w:p w14:paraId="3FDB89A9" w14:textId="206373F8" w:rsidR="00986827" w:rsidRDefault="006D3D25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* 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V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ice president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s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r w:rsidR="00986827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for </w:t>
      </w:r>
      <w:r w:rsidR="00B43124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member management/HR</w:t>
      </w:r>
      <w:r w:rsidR="00986827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</w:p>
    <w:p w14:paraId="1240DCB2" w14:textId="40D23E24" w:rsidR="00994509" w:rsidRDefault="00994509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CPN board members are elected</w:t>
      </w:r>
      <w:r w:rsidR="00344F9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bian</w:t>
      </w:r>
      <w:r w:rsidR="00A12399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n</w:t>
      </w:r>
      <w:r w:rsidR="00344F9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ually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by </w:t>
      </w:r>
      <w:r w:rsidR="006E3E29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CPN members in the 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annual meeting</w:t>
      </w:r>
      <w:r w:rsidR="00344F9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(Every other annual meeting)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. </w:t>
      </w:r>
      <w:r w:rsidR="00F5359D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All CPN members have the right to become the candidate as a board member. 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The president </w:t>
      </w:r>
      <w:r w:rsidR="006E4ECA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is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elected </w:t>
      </w:r>
      <w:r w:rsidR="00131E4E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from and 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by the CPN board members</w:t>
      </w:r>
      <w:r w:rsidR="006E4ECA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at the first </w:t>
      </w:r>
      <w:r w:rsidR="00131E4E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meeting of the new board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. The </w:t>
      </w:r>
      <w:r w:rsidR="006E3E29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president</w:t>
      </w:r>
      <w:r w:rsidR="006E4ECA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is responsible for assigning deputies, </w:t>
      </w:r>
      <w:r w:rsidR="00FA68E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and the work assignments of the board members.</w:t>
      </w:r>
      <w:r w:rsidR="00D8411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The Board has the right to assign </w:t>
      </w:r>
      <w:r w:rsidR="00C31103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 board member when a current member resigns due to any reason.</w:t>
      </w:r>
    </w:p>
    <w:p w14:paraId="5D5F5847" w14:textId="77777777" w:rsidR="00FA68EC" w:rsidRPr="00F55B08" w:rsidRDefault="00FA68EC" w:rsidP="00986827">
      <w:pPr>
        <w:shd w:val="clear" w:color="auto" w:fill="FFFFFF"/>
        <w:spacing w:after="150" w:line="396" w:lineRule="atLeast"/>
        <w:rPr>
          <w:rFonts w:ascii="Lucida Sans Unicode" w:hAnsi="Lucida Sans Unicode" w:cs="Lucida Sans Unicode"/>
          <w:color w:val="333333"/>
          <w:sz w:val="20"/>
          <w:szCs w:val="20"/>
          <w:lang w:val="en"/>
        </w:rPr>
      </w:pPr>
    </w:p>
    <w:p w14:paraId="2DCA7DCD" w14:textId="77777777" w:rsidR="00986827" w:rsidRPr="00986827" w:rsidRDefault="00986827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  <w:t>4. Qualification of Membership</w:t>
      </w:r>
    </w:p>
    <w:p w14:paraId="4C48EB6D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CPN is open for all people with Chinese origin who have received/are receiving higher education in China or abroad currently pursuing further studies, working or living in Norway. </w:t>
      </w:r>
    </w:p>
    <w:p w14:paraId="247C9927" w14:textId="77777777" w:rsidR="00441F26" w:rsidRDefault="00441F26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</w:p>
    <w:p w14:paraId="5B0C3DDD" w14:textId="77777777" w:rsidR="00986827" w:rsidRPr="00986827" w:rsidRDefault="00986827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  <w:t>4.1 Category of Membership</w:t>
      </w:r>
    </w:p>
    <w:p w14:paraId="7FAE392C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CPN welcomes people qualified for membership from different regions in Norway under one of the following three categories of memberships: </w:t>
      </w:r>
    </w:p>
    <w:p w14:paraId="59D450C8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1. Individual membership for a personal member. </w:t>
      </w:r>
    </w:p>
    <w:p w14:paraId="412BF5FA" w14:textId="77777777" w:rsidR="00BA53C3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2. Group membership for a group or an organization. Local organizations in different regions can join and participate CPN activities, while the membership fees will be managed by the local organizations. </w:t>
      </w:r>
    </w:p>
    <w:p w14:paraId="4E88522F" w14:textId="77777777" w:rsid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3. Honor</w:t>
      </w:r>
      <w:r w:rsidR="00BA53C3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ary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membership for those who are invited by CPN board. </w:t>
      </w:r>
    </w:p>
    <w:p w14:paraId="5EC5B129" w14:textId="77777777" w:rsidR="00BA53C3" w:rsidRDefault="00BA53C3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4. Special membership for individuals of non-Chinese origin who </w:t>
      </w:r>
      <w:r w:rsidR="00F55B0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have a strong tie</w:t>
      </w:r>
      <w:r w:rsidR="00113FD4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to CPN or China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. To be approved by the CPN board on a case-by-case basis. </w:t>
      </w:r>
    </w:p>
    <w:p w14:paraId="612A54CC" w14:textId="77777777" w:rsidR="00441F26" w:rsidRDefault="00441F26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</w:p>
    <w:p w14:paraId="30040D52" w14:textId="77777777" w:rsidR="00986827" w:rsidRPr="00986827" w:rsidRDefault="00986827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  <w:t>4.2 Duty of Member</w:t>
      </w:r>
    </w:p>
    <w:p w14:paraId="267FDC41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Members should perform the following duties: </w:t>
      </w:r>
    </w:p>
    <w:p w14:paraId="12317ECF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lastRenderedPageBreak/>
        <w:t xml:space="preserve">1. Filling in a membership form (either in on-line format or paper format) to formally register in CPN. </w:t>
      </w:r>
    </w:p>
    <w:p w14:paraId="0FDA92D5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2. Paying an annual membership fee. </w:t>
      </w:r>
    </w:p>
    <w:p w14:paraId="4F3FC1BB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3. Advancing proposals to CPN board. </w:t>
      </w:r>
    </w:p>
    <w:p w14:paraId="5BF8004B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4. Abiding regulations of CPN and actively supporting the operation of CPN to improve CPN management. </w:t>
      </w:r>
    </w:p>
    <w:p w14:paraId="54302386" w14:textId="77777777" w:rsidR="00441F26" w:rsidRDefault="00441F26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</w:p>
    <w:p w14:paraId="55CFA332" w14:textId="77777777" w:rsidR="00986827" w:rsidRPr="00986827" w:rsidRDefault="00986827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  <w:t>4.3 Right of Member</w:t>
      </w:r>
    </w:p>
    <w:p w14:paraId="19B49500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Members enjoy the following rights and benefits: </w:t>
      </w:r>
    </w:p>
    <w:p w14:paraId="3FC4E0B0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1. Attending CPN gatherings and activities. </w:t>
      </w:r>
    </w:p>
    <w:p w14:paraId="7EECA8E9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2. Exercising suffrage and vote. All members have the right to elect and to be elected as CPN board members. </w:t>
      </w:r>
    </w:p>
    <w:p w14:paraId="5818DED7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3. Terminating the membership at anytime and anywhere. </w:t>
      </w:r>
    </w:p>
    <w:p w14:paraId="4D29C309" w14:textId="77777777" w:rsid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4. Sharing information with others e.g., via posting to CPN's </w:t>
      </w:r>
      <w:r w:rsidR="00091904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mailing list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. </w:t>
      </w:r>
    </w:p>
    <w:p w14:paraId="562BFD72" w14:textId="77777777" w:rsidR="009A49EE" w:rsidRPr="00986827" w:rsidRDefault="009A49EE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5.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Sharing information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via a </w:t>
      </w:r>
      <w:r w:rsidR="00091904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WeChat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group for informal communications among members. </w:t>
      </w:r>
    </w:p>
    <w:p w14:paraId="70A6DBB2" w14:textId="77777777" w:rsidR="00441F26" w:rsidRDefault="00441F26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</w:p>
    <w:p w14:paraId="4C474156" w14:textId="77777777" w:rsidR="00986827" w:rsidRPr="00986827" w:rsidRDefault="00986827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  <w:t>4.4 Membership Fee</w:t>
      </w:r>
    </w:p>
    <w:p w14:paraId="64A25BE1" w14:textId="00090BCC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1. </w:t>
      </w:r>
      <w:r w:rsidR="006D3D25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2</w:t>
      </w:r>
      <w:r w:rsidR="00D8411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5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0 NOK for a regular individual membership. Student membership fee is 1</w:t>
      </w:r>
      <w:r w:rsidR="00D8411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25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NOK. </w:t>
      </w:r>
    </w:p>
    <w:p w14:paraId="43ABA632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2. CPN welcomes private and organizational contribution and sponsorship. </w:t>
      </w:r>
      <w:r w:rsidR="00D3692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Group membership fee is 4000 NOK.</w:t>
      </w:r>
    </w:p>
    <w:p w14:paraId="2B13B5BD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3. All membership fee and financial support received from different sources will be used on members and CPN activities. </w:t>
      </w:r>
    </w:p>
    <w:p w14:paraId="2E2FEAE1" w14:textId="77777777" w:rsidR="00441F26" w:rsidRDefault="00441F26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</w:p>
    <w:p w14:paraId="7F527DB2" w14:textId="77777777" w:rsidR="00986827" w:rsidRPr="00986827" w:rsidRDefault="00986827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  <w:t>5. Annual Conference</w:t>
      </w:r>
    </w:p>
    <w:p w14:paraId="1AAD0C34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5.1 The Member Conference should perform the following functions: </w:t>
      </w:r>
    </w:p>
    <w:p w14:paraId="7BB9E826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1. Hearing, examining and approving annual reports. </w:t>
      </w:r>
    </w:p>
    <w:p w14:paraId="260C0207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2. Hearing, examining and approving budget plan for next year, and activity plan. </w:t>
      </w:r>
    </w:p>
    <w:p w14:paraId="35B682B6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3. Making decisions on new and important initiatives by CPN. </w:t>
      </w:r>
    </w:p>
    <w:p w14:paraId="35C1547D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lastRenderedPageBreak/>
        <w:t xml:space="preserve">4. Electing CPN board members with two years serving term. </w:t>
      </w:r>
    </w:p>
    <w:p w14:paraId="54D3071E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5. Reviewing and modifying constitution of CPN. </w:t>
      </w:r>
    </w:p>
    <w:p w14:paraId="3EC4DD38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5.2 Decisions should be reached by 2/3 majority ballot among the attending members. </w:t>
      </w:r>
    </w:p>
    <w:p w14:paraId="21678696" w14:textId="77777777" w:rsidR="00441F26" w:rsidRDefault="00441F26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</w:p>
    <w:p w14:paraId="1BA2E8C9" w14:textId="77777777" w:rsidR="00986827" w:rsidRPr="00986827" w:rsidRDefault="00986827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  <w:t>6. Validation of the Constitution</w:t>
      </w:r>
    </w:p>
    <w:p w14:paraId="53C914A6" w14:textId="77777777"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6.1 </w:t>
      </w:r>
      <w:r w:rsidR="00B63974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The</w:t>
      </w:r>
      <w:r w:rsidR="00B63974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terms of the constitution will be amended according to the state laws and regulations </w:t>
      </w:r>
      <w:r w:rsidR="00B63974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whenever</w:t>
      </w:r>
      <w:r w:rsidR="00B63974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they are in conflict. </w:t>
      </w:r>
    </w:p>
    <w:p w14:paraId="642A15E5" w14:textId="77777777" w:rsidR="00986827" w:rsidRPr="00986827" w:rsidRDefault="00986827" w:rsidP="00986827">
      <w:pPr>
        <w:shd w:val="clear" w:color="auto" w:fill="FFFFFF"/>
        <w:spacing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6.2 This constitution will come into effect after being passed at the annual member conference. </w:t>
      </w:r>
    </w:p>
    <w:sectPr w:rsidR="00986827" w:rsidRPr="0098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D57E" w14:textId="77777777" w:rsidR="003D5E9D" w:rsidRDefault="003D5E9D" w:rsidP="00C31103">
      <w:pPr>
        <w:spacing w:after="0" w:line="240" w:lineRule="auto"/>
      </w:pPr>
      <w:r>
        <w:separator/>
      </w:r>
    </w:p>
  </w:endnote>
  <w:endnote w:type="continuationSeparator" w:id="0">
    <w:p w14:paraId="209252FE" w14:textId="77777777" w:rsidR="003D5E9D" w:rsidRDefault="003D5E9D" w:rsidP="00C3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manT"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73C0C" w14:textId="77777777" w:rsidR="003D5E9D" w:rsidRDefault="003D5E9D" w:rsidP="00C31103">
      <w:pPr>
        <w:spacing w:after="0" w:line="240" w:lineRule="auto"/>
      </w:pPr>
      <w:r>
        <w:separator/>
      </w:r>
    </w:p>
  </w:footnote>
  <w:footnote w:type="continuationSeparator" w:id="0">
    <w:p w14:paraId="54BC558B" w14:textId="77777777" w:rsidR="003D5E9D" w:rsidRDefault="003D5E9D" w:rsidP="00C31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DE"/>
    <w:rsid w:val="0002255A"/>
    <w:rsid w:val="00091904"/>
    <w:rsid w:val="000B6CC8"/>
    <w:rsid w:val="00113DDE"/>
    <w:rsid w:val="00113FD4"/>
    <w:rsid w:val="00130246"/>
    <w:rsid w:val="00131E4E"/>
    <w:rsid w:val="00147E92"/>
    <w:rsid w:val="00190320"/>
    <w:rsid w:val="001A6D96"/>
    <w:rsid w:val="001C05AC"/>
    <w:rsid w:val="002C2780"/>
    <w:rsid w:val="00344F9C"/>
    <w:rsid w:val="00393EF0"/>
    <w:rsid w:val="003A10AA"/>
    <w:rsid w:val="003B1AB9"/>
    <w:rsid w:val="003D5E9D"/>
    <w:rsid w:val="003F61A8"/>
    <w:rsid w:val="00441F26"/>
    <w:rsid w:val="005B0B88"/>
    <w:rsid w:val="005C7B61"/>
    <w:rsid w:val="005F7A65"/>
    <w:rsid w:val="00635004"/>
    <w:rsid w:val="006D3D25"/>
    <w:rsid w:val="006E3E29"/>
    <w:rsid w:val="006E4ECA"/>
    <w:rsid w:val="006E6F21"/>
    <w:rsid w:val="00791F4F"/>
    <w:rsid w:val="00986827"/>
    <w:rsid w:val="00994509"/>
    <w:rsid w:val="009A49EE"/>
    <w:rsid w:val="00A12399"/>
    <w:rsid w:val="00A86CFC"/>
    <w:rsid w:val="00B4225D"/>
    <w:rsid w:val="00B43124"/>
    <w:rsid w:val="00B63974"/>
    <w:rsid w:val="00B90D33"/>
    <w:rsid w:val="00BA53C3"/>
    <w:rsid w:val="00BB6760"/>
    <w:rsid w:val="00C27DAE"/>
    <w:rsid w:val="00C31103"/>
    <w:rsid w:val="00C31285"/>
    <w:rsid w:val="00C45569"/>
    <w:rsid w:val="00D24898"/>
    <w:rsid w:val="00D36920"/>
    <w:rsid w:val="00D8411C"/>
    <w:rsid w:val="00E25165"/>
    <w:rsid w:val="00E424EA"/>
    <w:rsid w:val="00EA5752"/>
    <w:rsid w:val="00F266E7"/>
    <w:rsid w:val="00F5359D"/>
    <w:rsid w:val="00F55B08"/>
    <w:rsid w:val="00FA68EC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A8843"/>
  <w15:docId w15:val="{4F9FCC8D-0E6A-44A0-A07F-2F9772C7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13DDE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032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9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49499">
      <w:bodyDiv w:val="1"/>
      <w:marLeft w:val="0"/>
      <w:marRight w:val="0"/>
      <w:marTop w:val="6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928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92269050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Xinli (IS  Nordic)</dc:creator>
  <cp:lastModifiedBy>Xiuhua Zhang</cp:lastModifiedBy>
  <cp:revision>3</cp:revision>
  <cp:lastPrinted>2016-02-18T15:20:00Z</cp:lastPrinted>
  <dcterms:created xsi:type="dcterms:W3CDTF">2022-10-16T03:29:00Z</dcterms:created>
  <dcterms:modified xsi:type="dcterms:W3CDTF">2022-10-16T03:31:00Z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d1bed8-56b4-42d6-8816-d51e4a6887b6_Enabled">
    <vt:lpwstr>true</vt:lpwstr>
  </property>
  <property fmtid="{D5CDD505-2E9C-101B-9397-08002B2CF9AE}" pid="3" name="MSIP_Label_5cd1bed8-56b4-42d6-8816-d51e4a6887b6_SetDate">
    <vt:lpwstr>2022-09-01T21:11:02Z</vt:lpwstr>
  </property>
  <property fmtid="{D5CDD505-2E9C-101B-9397-08002B2CF9AE}" pid="4" name="MSIP_Label_5cd1bed8-56b4-42d6-8816-d51e4a6887b6_Method">
    <vt:lpwstr>Privileged</vt:lpwstr>
  </property>
  <property fmtid="{D5CDD505-2E9C-101B-9397-08002B2CF9AE}" pid="5" name="MSIP_Label_5cd1bed8-56b4-42d6-8816-d51e4a6887b6_Name">
    <vt:lpwstr>5cd1bed8-56b4-42d6-8816-d51e4a6887b6</vt:lpwstr>
  </property>
  <property fmtid="{D5CDD505-2E9C-101B-9397-08002B2CF9AE}" pid="6" name="MSIP_Label_5cd1bed8-56b4-42d6-8816-d51e4a6887b6_SiteId">
    <vt:lpwstr>a9b13882-99a6-4b28-9368-b64c69bf0256</vt:lpwstr>
  </property>
  <property fmtid="{D5CDD505-2E9C-101B-9397-08002B2CF9AE}" pid="7" name="MSIP_Label_5cd1bed8-56b4-42d6-8816-d51e4a6887b6_ActionId">
    <vt:lpwstr>e88932f8-39b1-4901-887e-a4dcf9c0ef2f</vt:lpwstr>
  </property>
  <property fmtid="{D5CDD505-2E9C-101B-9397-08002B2CF9AE}" pid="8" name="MSIP_Label_5cd1bed8-56b4-42d6-8816-d51e4a6887b6_ContentBits">
    <vt:lpwstr>0</vt:lpwstr>
  </property>
</Properties>
</file>